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D751492" w:rsidR="00863EAA" w:rsidRDefault="009E4BD2" w:rsidP="00863EAA">
      <w:pPr>
        <w:jc w:val="center"/>
      </w:pPr>
      <w:r>
        <w:rPr>
          <w:noProof/>
        </w:rPr>
        <w:drawing>
          <wp:inline distT="0" distB="0" distL="0" distR="0" wp14:anchorId="6FA2FA15" wp14:editId="5A60D7B0">
            <wp:extent cx="7593330" cy="1772920"/>
            <wp:effectExtent l="0" t="0" r="7620" b="0"/>
            <wp:docPr id="186793701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937015" name="Immagine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3330" cy="177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3BBC41CB" w14:textId="348CE6D9" w:rsidR="00B17473" w:rsidRDefault="004E648D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4E648D">
        <w:rPr>
          <w:b/>
          <w:bCs/>
          <w:i/>
          <w:iCs/>
          <w:sz w:val="72"/>
          <w:szCs w:val="72"/>
        </w:rPr>
        <w:t>nvestimenti per il rafforzamento dei servizi di base alla popolazione</w:t>
      </w:r>
      <w:r>
        <w:rPr>
          <w:b/>
          <w:bCs/>
          <w:i/>
          <w:iCs/>
          <w:sz w:val="72"/>
          <w:szCs w:val="72"/>
        </w:rPr>
        <w:t xml:space="preserve"> </w:t>
      </w:r>
      <w:r w:rsidRPr="004E648D">
        <w:rPr>
          <w:b/>
          <w:bCs/>
          <w:i/>
          <w:iCs/>
          <w:sz w:val="72"/>
          <w:szCs w:val="72"/>
        </w:rPr>
        <w:t>delle aree rurali</w:t>
      </w:r>
    </w:p>
    <w:p w14:paraId="51E9083A" w14:textId="77777777" w:rsidR="004E648D" w:rsidRDefault="004E648D" w:rsidP="004E648D">
      <w:pPr>
        <w:jc w:val="center"/>
        <w:rPr>
          <w:b/>
          <w:bCs/>
          <w:i/>
          <w:iCs/>
          <w:sz w:val="72"/>
          <w:szCs w:val="72"/>
        </w:rPr>
      </w:pP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5039CB86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ISL</w:t>
      </w:r>
      <w:r w:rsidR="000A319E">
        <w:rPr>
          <w:sz w:val="48"/>
          <w:szCs w:val="48"/>
        </w:rPr>
        <w:t>04</w:t>
      </w:r>
    </w:p>
    <w:p w14:paraId="71E59944" w14:textId="6C489C7F" w:rsidR="00B17473" w:rsidRDefault="000A319E" w:rsidP="00C53DEA">
      <w:pPr>
        <w:jc w:val="center"/>
        <w:rPr>
          <w:sz w:val="48"/>
          <w:szCs w:val="48"/>
        </w:rPr>
      </w:pPr>
      <w:r w:rsidRPr="004E648D">
        <w:rPr>
          <w:sz w:val="48"/>
          <w:szCs w:val="48"/>
        </w:rPr>
        <w:t>Investimenti non produttivi nelle aree rurali</w:t>
      </w:r>
    </w:p>
    <w:p w14:paraId="35650DB3" w14:textId="49BB3079" w:rsidR="009E4BD2" w:rsidRDefault="009E4BD2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SNAI Area Cadore</w:t>
      </w:r>
    </w:p>
    <w:p w14:paraId="7B7FDEB5" w14:textId="77777777" w:rsidR="00B17473" w:rsidRDefault="00B17473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A319E"/>
    <w:rsid w:val="00130C66"/>
    <w:rsid w:val="0013675F"/>
    <w:rsid w:val="00211FCD"/>
    <w:rsid w:val="002D1ECF"/>
    <w:rsid w:val="003B0761"/>
    <w:rsid w:val="004C5293"/>
    <w:rsid w:val="004E648D"/>
    <w:rsid w:val="00597DCA"/>
    <w:rsid w:val="00650DA9"/>
    <w:rsid w:val="006E769B"/>
    <w:rsid w:val="00863EAA"/>
    <w:rsid w:val="00871269"/>
    <w:rsid w:val="008E380E"/>
    <w:rsid w:val="009E4BD2"/>
    <w:rsid w:val="00A202E8"/>
    <w:rsid w:val="00A92106"/>
    <w:rsid w:val="00B17473"/>
    <w:rsid w:val="00B77C19"/>
    <w:rsid w:val="00C534B3"/>
    <w:rsid w:val="00C53DEA"/>
    <w:rsid w:val="00C57107"/>
    <w:rsid w:val="00CB50F0"/>
    <w:rsid w:val="00DE44E7"/>
    <w:rsid w:val="00E305E0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9</cp:revision>
  <cp:lastPrinted>2025-01-31T10:53:00Z</cp:lastPrinted>
  <dcterms:created xsi:type="dcterms:W3CDTF">2025-11-19T10:35:00Z</dcterms:created>
  <dcterms:modified xsi:type="dcterms:W3CDTF">2026-04-08T12:40:00Z</dcterms:modified>
</cp:coreProperties>
</file>